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Create a clear workflow for the team by confirming communication methods, selecting tools, defining the project direction, and distributing initial responsibilities.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(Team Coordination):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Decide on a fixed schedule for daily stand-ups and weekly sprint meetings to ensure consistent participation.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(Project Agreement):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Finalize the project topic and narrow the scope so development can begin without confusion.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(Communication Setup):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Create and organize a Discord server with proper channels for announcements, development, and general discussion.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(Development Tools):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Choose a common IDE and decide if SQL will be used in the project to keep development consistent.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(Initial Task Assignment):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Divide the project into smaller tasks and assign each team member clear responsibilities.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Mateo Siewierski → Priority #3 (Communication Setup)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Diana Dicuru → Priority #2 (Project Agreement)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Jamia-Symone Buckmon → Priority #1 (Team Coordination)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Jeremy P. Marlinghaus → Priority #4 (Development Tools)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Yoan Sebastian Tur → Priority #5 (Initial Task Assignment)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